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2F8B7">
      <w:pPr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</w:rPr>
        <w:t>1</w:t>
      </w:r>
    </w:p>
    <w:p w14:paraId="065C3F14">
      <w:pPr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ascii="华文中宋" w:hAnsi="华文中宋" w:eastAsia="华文中宋"/>
          <w:bCs/>
          <w:sz w:val="44"/>
          <w:szCs w:val="44"/>
        </w:rPr>
        <w:t>“</w:t>
      </w:r>
      <w:r>
        <w:rPr>
          <w:rFonts w:hint="eastAsia" w:ascii="华文中宋" w:hAnsi="华文中宋" w:eastAsia="华文中宋"/>
          <w:bCs/>
          <w:sz w:val="44"/>
          <w:szCs w:val="44"/>
        </w:rPr>
        <w:t>江苏</w:t>
      </w:r>
      <w:r>
        <w:rPr>
          <w:rFonts w:ascii="华文中宋" w:hAnsi="华文中宋" w:eastAsia="华文中宋"/>
          <w:bCs/>
          <w:sz w:val="44"/>
          <w:szCs w:val="44"/>
        </w:rPr>
        <w:t>学生资助宣传大使”推荐材料报送要求</w:t>
      </w:r>
    </w:p>
    <w:p w14:paraId="1BEC9764">
      <w:pPr>
        <w:adjustRightInd w:val="0"/>
        <w:snapToGrid w:val="0"/>
        <w:spacing w:line="560" w:lineRule="exact"/>
        <w:ind w:firstLine="640"/>
        <w:rPr>
          <w:rFonts w:ascii="华文中宋" w:hAnsi="华文中宋" w:eastAsia="华文中宋"/>
          <w:bCs/>
          <w:sz w:val="32"/>
          <w:szCs w:val="32"/>
        </w:rPr>
      </w:pPr>
      <w:r>
        <w:rPr>
          <w:rFonts w:ascii="华文中宋" w:hAnsi="华文中宋" w:eastAsia="华文中宋"/>
          <w:bCs/>
          <w:sz w:val="32"/>
          <w:szCs w:val="32"/>
        </w:rPr>
        <w:t>一、推荐范围</w:t>
      </w:r>
    </w:p>
    <w:p w14:paraId="5E78A8D9">
      <w:pPr>
        <w:adjustRightInd w:val="0"/>
        <w:snapToGrid w:val="0"/>
        <w:spacing w:line="560" w:lineRule="exact"/>
        <w:ind w:firstLine="640"/>
        <w:rPr>
          <w:rFonts w:ascii="仿宋" w:hAnsi="仿宋" w:eastAsia="仿宋"/>
          <w:kern w:val="0"/>
          <w:sz w:val="32"/>
        </w:rPr>
      </w:pPr>
      <w:r>
        <w:rPr>
          <w:rFonts w:hint="eastAsia" w:ascii="仿宋" w:hAnsi="仿宋" w:eastAsia="仿宋"/>
          <w:kern w:val="0"/>
          <w:sz w:val="32"/>
        </w:rPr>
        <w:t>曾受国家资助（包括奖助学金、助学贷款等）</w:t>
      </w:r>
      <w:r>
        <w:rPr>
          <w:rFonts w:ascii="仿宋" w:hAnsi="仿宋" w:eastAsia="仿宋"/>
          <w:kern w:val="0"/>
          <w:sz w:val="32"/>
        </w:rPr>
        <w:t>在校学生</w:t>
      </w:r>
    </w:p>
    <w:p w14:paraId="55F27EA6">
      <w:pPr>
        <w:adjustRightInd w:val="0"/>
        <w:snapToGrid w:val="0"/>
        <w:spacing w:line="560" w:lineRule="exact"/>
        <w:ind w:firstLine="640"/>
        <w:rPr>
          <w:rFonts w:ascii="华文中宋" w:hAnsi="华文中宋" w:eastAsia="华文中宋"/>
          <w:bCs/>
          <w:sz w:val="32"/>
          <w:szCs w:val="32"/>
        </w:rPr>
      </w:pPr>
      <w:r>
        <w:rPr>
          <w:rFonts w:ascii="华文中宋" w:hAnsi="华文中宋" w:eastAsia="华文中宋"/>
          <w:bCs/>
          <w:sz w:val="32"/>
          <w:szCs w:val="32"/>
        </w:rPr>
        <w:t>二、推荐条件</w:t>
      </w:r>
    </w:p>
    <w:p w14:paraId="0707CEC6">
      <w:pPr>
        <w:adjustRightInd w:val="0"/>
        <w:snapToGrid w:val="0"/>
        <w:spacing w:line="560" w:lineRule="exact"/>
        <w:ind w:left="640"/>
        <w:rPr>
          <w:rFonts w:ascii="仿宋" w:hAnsi="仿宋" w:eastAsia="仿宋"/>
          <w:kern w:val="0"/>
          <w:sz w:val="32"/>
        </w:rPr>
      </w:pPr>
      <w:r>
        <w:rPr>
          <w:rFonts w:ascii="仿宋" w:hAnsi="仿宋" w:eastAsia="仿宋"/>
          <w:kern w:val="0"/>
          <w:sz w:val="32"/>
        </w:rPr>
        <w:t xml:space="preserve">（一）政治立场坚定，品学兼优，具有较强的责任感和感恩 意识。 </w:t>
      </w:r>
    </w:p>
    <w:p w14:paraId="3D674D3D">
      <w:pPr>
        <w:adjustRightInd w:val="0"/>
        <w:snapToGrid w:val="0"/>
        <w:spacing w:line="560" w:lineRule="exact"/>
        <w:ind w:left="640"/>
        <w:rPr>
          <w:rFonts w:ascii="仿宋" w:hAnsi="仿宋" w:eastAsia="仿宋"/>
          <w:kern w:val="0"/>
          <w:sz w:val="32"/>
        </w:rPr>
      </w:pPr>
      <w:r>
        <w:rPr>
          <w:rFonts w:ascii="仿宋" w:hAnsi="仿宋" w:eastAsia="仿宋"/>
          <w:kern w:val="0"/>
          <w:sz w:val="32"/>
        </w:rPr>
        <w:t xml:space="preserve">（二）熟悉国家和学校资助政策，热心公益，志愿参加资助 政策宣传。 </w:t>
      </w:r>
    </w:p>
    <w:p w14:paraId="227BEF22">
      <w:pPr>
        <w:adjustRightInd w:val="0"/>
        <w:snapToGrid w:val="0"/>
        <w:spacing w:line="560" w:lineRule="exact"/>
        <w:ind w:left="640"/>
        <w:rPr>
          <w:rFonts w:ascii="仿宋" w:hAnsi="仿宋" w:eastAsia="仿宋"/>
          <w:kern w:val="0"/>
          <w:sz w:val="32"/>
        </w:rPr>
      </w:pPr>
      <w:r>
        <w:rPr>
          <w:rFonts w:ascii="仿宋" w:hAnsi="仿宋" w:eastAsia="仿宋"/>
          <w:kern w:val="0"/>
          <w:sz w:val="32"/>
        </w:rPr>
        <w:t xml:space="preserve">（三）有较强的语言表达、沟通交流与组织协调能力。 </w:t>
      </w:r>
    </w:p>
    <w:p w14:paraId="67168B32">
      <w:pPr>
        <w:adjustRightInd w:val="0"/>
        <w:snapToGrid w:val="0"/>
        <w:spacing w:line="560" w:lineRule="exact"/>
        <w:ind w:left="640"/>
        <w:rPr>
          <w:rFonts w:ascii="仿宋" w:hAnsi="仿宋" w:eastAsia="仿宋"/>
          <w:kern w:val="0"/>
          <w:sz w:val="32"/>
        </w:rPr>
      </w:pPr>
      <w:r>
        <w:rPr>
          <w:rFonts w:ascii="仿宋" w:hAnsi="仿宋" w:eastAsia="仿宋"/>
          <w:kern w:val="0"/>
          <w:sz w:val="32"/>
        </w:rPr>
        <w:t>（四）积极参与国家资助政策宣传，并取得良</w:t>
      </w:r>
      <w:bookmarkStart w:id="0" w:name="_GoBack"/>
      <w:bookmarkEnd w:id="0"/>
      <w:r>
        <w:rPr>
          <w:rFonts w:ascii="仿宋" w:hAnsi="仿宋" w:eastAsia="仿宋"/>
          <w:kern w:val="0"/>
          <w:sz w:val="32"/>
        </w:rPr>
        <w:t>好成效。</w:t>
      </w:r>
    </w:p>
    <w:p w14:paraId="59F57FEE">
      <w:pPr>
        <w:adjustRightInd w:val="0"/>
        <w:snapToGrid w:val="0"/>
        <w:spacing w:line="560" w:lineRule="exact"/>
        <w:ind w:left="640"/>
        <w:rPr>
          <w:rFonts w:ascii="仿宋" w:hAnsi="仿宋" w:eastAsia="仿宋"/>
          <w:b/>
          <w:bCs/>
          <w:kern w:val="0"/>
          <w:sz w:val="32"/>
        </w:rPr>
      </w:pPr>
      <w:r>
        <w:rPr>
          <w:rFonts w:ascii="仿宋" w:hAnsi="仿宋" w:eastAsia="仿宋"/>
          <w:kern w:val="0"/>
          <w:sz w:val="32"/>
        </w:rPr>
        <w:t>（</w:t>
      </w:r>
      <w:r>
        <w:rPr>
          <w:rFonts w:hint="eastAsia" w:ascii="仿宋" w:hAnsi="仿宋" w:eastAsia="仿宋"/>
          <w:kern w:val="0"/>
          <w:sz w:val="32"/>
          <w:lang w:val="en-US" w:eastAsia="zh-CN"/>
        </w:rPr>
        <w:t>五</w:t>
      </w:r>
      <w:r>
        <w:rPr>
          <w:rFonts w:ascii="仿宋" w:hAnsi="仿宋" w:eastAsia="仿宋"/>
          <w:kern w:val="0"/>
          <w:sz w:val="32"/>
        </w:rPr>
        <w:t>）</w:t>
      </w:r>
      <w:r>
        <w:rPr>
          <w:rFonts w:hint="eastAsia" w:ascii="仿宋" w:hAnsi="仿宋" w:eastAsia="仿宋"/>
          <w:b/>
          <w:bCs/>
          <w:kern w:val="0"/>
          <w:sz w:val="32"/>
        </w:rPr>
        <w:t>已被遴选为2025年“江苏学生资助宣传大使”的学生，不再重复推荐。</w:t>
      </w:r>
    </w:p>
    <w:p w14:paraId="66E6F44C">
      <w:pPr>
        <w:adjustRightInd w:val="0"/>
        <w:snapToGrid w:val="0"/>
        <w:spacing w:line="560" w:lineRule="exact"/>
        <w:ind w:firstLine="640"/>
        <w:rPr>
          <w:rFonts w:ascii="华文中宋" w:hAnsi="华文中宋" w:eastAsia="华文中宋"/>
          <w:bCs/>
          <w:sz w:val="32"/>
          <w:szCs w:val="32"/>
        </w:rPr>
      </w:pPr>
      <w:r>
        <w:rPr>
          <w:rFonts w:ascii="华文中宋" w:hAnsi="华文中宋" w:eastAsia="华文中宋"/>
          <w:bCs/>
          <w:sz w:val="32"/>
          <w:szCs w:val="32"/>
        </w:rPr>
        <w:t>三、活动组织</w:t>
      </w:r>
    </w:p>
    <w:p w14:paraId="45370078">
      <w:pPr>
        <w:adjustRightInd w:val="0"/>
        <w:snapToGrid w:val="0"/>
        <w:spacing w:line="560" w:lineRule="exact"/>
        <w:ind w:firstLine="640"/>
        <w:rPr>
          <w:rFonts w:ascii="仿宋" w:hAnsi="仿宋" w:eastAsia="仿宋"/>
          <w:kern w:val="0"/>
          <w:sz w:val="32"/>
        </w:rPr>
      </w:pPr>
      <w:r>
        <w:rPr>
          <w:rFonts w:ascii="仿宋" w:hAnsi="仿宋" w:eastAsia="仿宋"/>
          <w:bCs/>
          <w:kern w:val="0"/>
          <w:sz w:val="32"/>
        </w:rPr>
        <w:t>（一）校内选聘。</w:t>
      </w:r>
      <w:r>
        <w:rPr>
          <w:rFonts w:ascii="仿宋" w:hAnsi="仿宋" w:eastAsia="仿宋"/>
          <w:bCs/>
          <w:sz w:val="32"/>
          <w:szCs w:val="32"/>
        </w:rPr>
        <w:t>选聘优秀的受助学生作为校级资助宣传大使</w:t>
      </w:r>
      <w:r>
        <w:rPr>
          <w:rFonts w:ascii="仿宋" w:hAnsi="仿宋" w:eastAsia="仿宋"/>
          <w:kern w:val="0"/>
          <w:sz w:val="32"/>
        </w:rPr>
        <w:t>，并结合实际，开展形式创新、重点突出、反响较好的校内外资助宣传活动，主要包括：（1）送政策下乡活动。利用寒暑假，建立学生资助政策宣讲团，走访家庭经济困难学生家庭，进村入户宣传资助政策</w:t>
      </w:r>
      <w:r>
        <w:rPr>
          <w:rFonts w:hint="eastAsia" w:ascii="仿宋" w:hAnsi="仿宋" w:eastAsia="仿宋"/>
          <w:kern w:val="0"/>
          <w:sz w:val="32"/>
        </w:rPr>
        <w:t>。</w:t>
      </w:r>
      <w:r>
        <w:rPr>
          <w:rFonts w:ascii="仿宋" w:hAnsi="仿宋" w:eastAsia="仿宋"/>
          <w:kern w:val="0"/>
          <w:sz w:val="32"/>
        </w:rPr>
        <w:t>（2）送政策回母校活动。利用寒暑假，组织宣传大使回到家乡、回到高中母校“现身说法”，向学弟学妹们介绍自己在国家资助政策帮助下如何安心学习、健康成长</w:t>
      </w:r>
      <w:r>
        <w:rPr>
          <w:rFonts w:hint="eastAsia" w:ascii="仿宋" w:hAnsi="仿宋" w:eastAsia="仿宋"/>
          <w:kern w:val="0"/>
          <w:sz w:val="32"/>
        </w:rPr>
        <w:t>。</w:t>
      </w:r>
      <w:r>
        <w:rPr>
          <w:rFonts w:ascii="仿宋" w:hAnsi="仿宋" w:eastAsia="仿宋"/>
          <w:kern w:val="0"/>
          <w:sz w:val="32"/>
        </w:rPr>
        <w:t>（3）公益服务活动。高考招生录取期间，组织宣传大使回到家乡所在地的县级资助中心，参加生源地信用助学贷款志愿服务工作，协助县资助中心处理日常性工作，面向大学新生介绍“绿色通道”、奖助学金等国家资助政策。积极参加其他公益性志愿服务活动，广泛宣传学生资助政策。</w:t>
      </w:r>
    </w:p>
    <w:p w14:paraId="6A19D4E8">
      <w:pPr>
        <w:adjustRightInd w:val="0"/>
        <w:snapToGrid w:val="0"/>
        <w:spacing w:line="560" w:lineRule="exact"/>
        <w:ind w:firstLine="640"/>
        <w:rPr>
          <w:rFonts w:ascii="仿宋" w:hAnsi="仿宋" w:eastAsia="仿宋"/>
          <w:kern w:val="0"/>
          <w:sz w:val="32"/>
        </w:rPr>
      </w:pPr>
      <w:r>
        <w:rPr>
          <w:rFonts w:ascii="仿宋" w:hAnsi="仿宋" w:eastAsia="仿宋"/>
          <w:bCs/>
          <w:kern w:val="0"/>
          <w:sz w:val="32"/>
        </w:rPr>
        <w:t>（二）推荐上报。</w:t>
      </w:r>
      <w:r>
        <w:rPr>
          <w:rFonts w:hint="eastAsia" w:ascii="仿宋" w:hAnsi="仿宋" w:eastAsia="仿宋"/>
          <w:bCs/>
          <w:kern w:val="0"/>
          <w:sz w:val="32"/>
        </w:rPr>
        <w:t>各学院选拔报送1-2名人选，</w:t>
      </w:r>
      <w:r>
        <w:rPr>
          <w:rFonts w:hint="eastAsia" w:ascii="仿宋" w:hAnsi="仿宋" w:eastAsia="仿宋"/>
          <w:kern w:val="0"/>
          <w:sz w:val="32"/>
        </w:rPr>
        <w:t>学</w:t>
      </w:r>
      <w:r>
        <w:rPr>
          <w:rFonts w:ascii="仿宋" w:hAnsi="仿宋" w:eastAsia="仿宋"/>
          <w:kern w:val="0"/>
          <w:sz w:val="32"/>
        </w:rPr>
        <w:t>校</w:t>
      </w:r>
      <w:r>
        <w:rPr>
          <w:rFonts w:hint="eastAsia" w:ascii="仿宋" w:hAnsi="仿宋" w:eastAsia="仿宋"/>
          <w:kern w:val="0"/>
          <w:sz w:val="32"/>
        </w:rPr>
        <w:t>将</w:t>
      </w:r>
      <w:r>
        <w:rPr>
          <w:rFonts w:ascii="仿宋" w:hAnsi="仿宋" w:eastAsia="仿宋"/>
          <w:kern w:val="0"/>
          <w:sz w:val="32"/>
        </w:rPr>
        <w:t>重点遴选特色鲜明、宣传成效显著的学生，</w:t>
      </w:r>
      <w:r>
        <w:rPr>
          <w:rFonts w:ascii="仿宋" w:hAnsi="仿宋" w:eastAsia="仿宋"/>
          <w:bCs/>
          <w:sz w:val="32"/>
          <w:szCs w:val="32"/>
        </w:rPr>
        <w:t>推荐为“江苏学生资助宣传大使”</w:t>
      </w:r>
      <w:r>
        <w:rPr>
          <w:rFonts w:ascii="仿宋" w:hAnsi="仿宋" w:eastAsia="仿宋"/>
          <w:kern w:val="0"/>
          <w:sz w:val="32"/>
        </w:rPr>
        <w:t xml:space="preserve">。 </w:t>
      </w:r>
    </w:p>
    <w:p w14:paraId="7C09B5E6">
      <w:pPr>
        <w:adjustRightInd w:val="0"/>
        <w:snapToGrid w:val="0"/>
        <w:spacing w:line="560" w:lineRule="exact"/>
        <w:ind w:firstLine="640"/>
        <w:rPr>
          <w:rFonts w:ascii="华文中宋" w:hAnsi="华文中宋" w:eastAsia="华文中宋"/>
          <w:bCs/>
          <w:sz w:val="32"/>
          <w:szCs w:val="32"/>
        </w:rPr>
      </w:pPr>
      <w:r>
        <w:rPr>
          <w:rFonts w:ascii="华文中宋" w:hAnsi="华文中宋" w:eastAsia="华文中宋"/>
          <w:bCs/>
          <w:sz w:val="32"/>
          <w:szCs w:val="32"/>
        </w:rPr>
        <w:t>四、报送要求</w:t>
      </w:r>
    </w:p>
    <w:p w14:paraId="1B942ECB">
      <w:pPr>
        <w:adjustRightInd w:val="0"/>
        <w:snapToGrid w:val="0"/>
        <w:spacing w:line="560" w:lineRule="exact"/>
        <w:ind w:firstLine="640"/>
        <w:rPr>
          <w:rFonts w:ascii="仿宋" w:hAnsi="仿宋" w:eastAsia="仿宋"/>
          <w:kern w:val="0"/>
          <w:sz w:val="32"/>
        </w:rPr>
      </w:pPr>
      <w:r>
        <w:rPr>
          <w:rFonts w:ascii="仿宋" w:hAnsi="仿宋" w:eastAsia="仿宋"/>
          <w:kern w:val="0"/>
          <w:sz w:val="32"/>
        </w:rPr>
        <w:t>推荐材料包含：《“学生资助宣传大使”推荐表》、先进事迹材料电子版。</w:t>
      </w:r>
    </w:p>
    <w:p w14:paraId="1ED3ED80">
      <w:pPr>
        <w:adjustRightInd w:val="0"/>
        <w:snapToGrid w:val="0"/>
        <w:spacing w:line="560" w:lineRule="exact"/>
        <w:ind w:firstLine="640"/>
        <w:rPr>
          <w:rFonts w:eastAsia="仿宋"/>
          <w:bCs/>
          <w:sz w:val="32"/>
          <w:szCs w:val="32"/>
        </w:rPr>
      </w:pPr>
    </w:p>
    <w:p w14:paraId="7F38E475">
      <w:pPr>
        <w:widowControl/>
        <w:jc w:val="center"/>
        <w:rPr>
          <w:rFonts w:eastAsia="仿宋"/>
          <w:bCs/>
          <w:sz w:val="32"/>
          <w:szCs w:val="32"/>
        </w:rPr>
      </w:pPr>
    </w:p>
    <w:p w14:paraId="64C69983">
      <w:pPr>
        <w:widowControl/>
        <w:jc w:val="center"/>
        <w:rPr>
          <w:rFonts w:eastAsia="仿宋"/>
          <w:bCs/>
          <w:sz w:val="32"/>
          <w:szCs w:val="32"/>
        </w:rPr>
      </w:pPr>
    </w:p>
    <w:p w14:paraId="2E7C58B8">
      <w:pPr>
        <w:widowControl/>
        <w:jc w:val="center"/>
        <w:rPr>
          <w:rFonts w:eastAsia="仿宋"/>
          <w:bCs/>
          <w:sz w:val="32"/>
          <w:szCs w:val="32"/>
        </w:rPr>
      </w:pPr>
    </w:p>
    <w:p w14:paraId="6CED6574">
      <w:pPr>
        <w:widowControl/>
        <w:jc w:val="center"/>
        <w:rPr>
          <w:rFonts w:eastAsia="仿宋"/>
          <w:bCs/>
          <w:sz w:val="32"/>
          <w:szCs w:val="32"/>
        </w:rPr>
      </w:pPr>
    </w:p>
    <w:p w14:paraId="17BFA11B">
      <w:pPr>
        <w:widowControl/>
        <w:jc w:val="center"/>
        <w:rPr>
          <w:rFonts w:eastAsia="仿宋"/>
          <w:bCs/>
          <w:sz w:val="32"/>
          <w:szCs w:val="32"/>
        </w:rPr>
      </w:pPr>
    </w:p>
    <w:p w14:paraId="44A15CDB">
      <w:pPr>
        <w:widowControl/>
        <w:jc w:val="center"/>
        <w:rPr>
          <w:rFonts w:eastAsia="方正小标宋简体"/>
          <w:sz w:val="36"/>
          <w:szCs w:val="36"/>
        </w:rPr>
      </w:pPr>
    </w:p>
    <w:p w14:paraId="7D741D3D">
      <w:pPr>
        <w:widowControl/>
        <w:jc w:val="center"/>
        <w:rPr>
          <w:rFonts w:eastAsia="方正小标宋简体"/>
          <w:sz w:val="36"/>
          <w:szCs w:val="36"/>
        </w:rPr>
      </w:pPr>
    </w:p>
    <w:p w14:paraId="6A92ABA3">
      <w:pPr>
        <w:widowControl/>
        <w:jc w:val="center"/>
        <w:rPr>
          <w:rFonts w:eastAsia="方正小标宋简体"/>
          <w:sz w:val="36"/>
          <w:szCs w:val="36"/>
        </w:rPr>
      </w:pPr>
    </w:p>
    <w:p w14:paraId="17CF7D6F">
      <w:pPr>
        <w:widowControl/>
        <w:jc w:val="center"/>
        <w:rPr>
          <w:rFonts w:eastAsia="方正小标宋简体"/>
          <w:sz w:val="36"/>
          <w:szCs w:val="36"/>
        </w:rPr>
      </w:pPr>
    </w:p>
    <w:p w14:paraId="0E0BD069">
      <w:pPr>
        <w:widowControl/>
        <w:jc w:val="center"/>
        <w:rPr>
          <w:rFonts w:eastAsia="方正小标宋简体"/>
          <w:sz w:val="36"/>
          <w:szCs w:val="36"/>
        </w:rPr>
      </w:pPr>
    </w:p>
    <w:p w14:paraId="764711C0">
      <w:pPr>
        <w:widowControl/>
        <w:jc w:val="center"/>
        <w:rPr>
          <w:rFonts w:eastAsia="方正小标宋简体"/>
          <w:sz w:val="36"/>
          <w:szCs w:val="36"/>
        </w:rPr>
      </w:pPr>
    </w:p>
    <w:p w14:paraId="1F80E924">
      <w:pPr>
        <w:widowControl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“</w:t>
      </w:r>
      <w:r>
        <w:rPr>
          <w:rFonts w:hint="eastAsia" w:eastAsia="方正小标宋简体"/>
          <w:sz w:val="36"/>
          <w:szCs w:val="36"/>
        </w:rPr>
        <w:t>江苏</w:t>
      </w:r>
      <w:r>
        <w:rPr>
          <w:rFonts w:eastAsia="方正小标宋简体"/>
          <w:sz w:val="36"/>
          <w:szCs w:val="36"/>
        </w:rPr>
        <w:t>学生资助宣传大使”推荐表</w:t>
      </w:r>
    </w:p>
    <w:tbl>
      <w:tblPr>
        <w:tblStyle w:val="5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14:paraId="166BD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9" w:type="dxa"/>
            <w:vAlign w:val="center"/>
          </w:tcPr>
          <w:p w14:paraId="2F7CBD41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vAlign w:val="center"/>
          </w:tcPr>
          <w:p w14:paraId="5F7542C6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14:paraId="308F8FC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vAlign w:val="center"/>
          </w:tcPr>
          <w:p w14:paraId="0E8C9E91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14:paraId="43ABD42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vAlign w:val="center"/>
          </w:tcPr>
          <w:p w14:paraId="31F6ADD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vAlign w:val="center"/>
          </w:tcPr>
          <w:p w14:paraId="5F77EA7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（照片）</w:t>
            </w:r>
          </w:p>
        </w:tc>
      </w:tr>
      <w:tr w14:paraId="10A6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59" w:type="dxa"/>
            <w:vAlign w:val="center"/>
          </w:tcPr>
          <w:p w14:paraId="4258338A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vAlign w:val="center"/>
          </w:tcPr>
          <w:p w14:paraId="4CBE011C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14:paraId="303D700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入学</w:t>
            </w:r>
          </w:p>
          <w:p w14:paraId="40009D9B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vAlign w:val="center"/>
          </w:tcPr>
          <w:p w14:paraId="72AB18F3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vAlign w:val="center"/>
          </w:tcPr>
          <w:p w14:paraId="28E913B8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14:paraId="44187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459" w:type="dxa"/>
            <w:vAlign w:val="center"/>
          </w:tcPr>
          <w:p w14:paraId="57F0B1BA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</w:rPr>
              <w:t>学校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及</w:t>
            </w:r>
          </w:p>
          <w:p w14:paraId="47DF1BD7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3281" w:type="dxa"/>
            <w:gridSpan w:val="3"/>
            <w:vAlign w:val="center"/>
          </w:tcPr>
          <w:p w14:paraId="553BD6D4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14:paraId="73AD670B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指导</w:t>
            </w:r>
          </w:p>
          <w:p w14:paraId="5E56FDA4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老师</w:t>
            </w:r>
          </w:p>
        </w:tc>
        <w:tc>
          <w:tcPr>
            <w:tcW w:w="1185" w:type="dxa"/>
            <w:vAlign w:val="center"/>
          </w:tcPr>
          <w:p w14:paraId="4A4D651A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vAlign w:val="center"/>
          </w:tcPr>
          <w:p w14:paraId="162C7F33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14:paraId="1437A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vAlign w:val="center"/>
          </w:tcPr>
          <w:p w14:paraId="79D1EB6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vAlign w:val="center"/>
          </w:tcPr>
          <w:p w14:paraId="0541CD61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vAlign w:val="center"/>
          </w:tcPr>
          <w:p w14:paraId="4870C3CD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□本专科</w:t>
            </w:r>
          </w:p>
          <w:p w14:paraId="291466D7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vAlign w:val="center"/>
          </w:tcPr>
          <w:p w14:paraId="0EBA1801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14:paraId="71C99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459" w:type="dxa"/>
            <w:vAlign w:val="center"/>
          </w:tcPr>
          <w:p w14:paraId="35F37379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vAlign w:val="center"/>
          </w:tcPr>
          <w:p w14:paraId="57A1B5D5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14:paraId="2592E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459" w:type="dxa"/>
            <w:vAlign w:val="center"/>
          </w:tcPr>
          <w:p w14:paraId="5D458BF6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主要荣誉（最多3项）</w:t>
            </w:r>
          </w:p>
        </w:tc>
        <w:tc>
          <w:tcPr>
            <w:tcW w:w="7750" w:type="dxa"/>
            <w:gridSpan w:val="6"/>
            <w:vAlign w:val="center"/>
          </w:tcPr>
          <w:p w14:paraId="50173681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</w:p>
        </w:tc>
      </w:tr>
      <w:tr w14:paraId="7D47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  <w:jc w:val="center"/>
        </w:trPr>
        <w:tc>
          <w:tcPr>
            <w:tcW w:w="1459" w:type="dxa"/>
            <w:vAlign w:val="center"/>
          </w:tcPr>
          <w:p w14:paraId="0EB7E50E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资助政策宣传</w:t>
            </w:r>
          </w:p>
          <w:p w14:paraId="3FDAF372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14:paraId="4DBA4071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此处填写200字以内事迹简介</w:t>
            </w:r>
          </w:p>
        </w:tc>
      </w:tr>
      <w:tr w14:paraId="712E8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459" w:type="dxa"/>
            <w:vAlign w:val="center"/>
          </w:tcPr>
          <w:p w14:paraId="2BFE640A">
            <w:pPr>
              <w:overflowPunct w:val="0"/>
              <w:adjustRightInd w:val="0"/>
              <w:snapToGrid w:val="0"/>
              <w:jc w:val="center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</w:rPr>
              <w:t>学院</w:t>
            </w:r>
            <w:r>
              <w:rPr>
                <w:rFonts w:eastAsia="仿宋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750" w:type="dxa"/>
            <w:gridSpan w:val="6"/>
            <w:vAlign w:val="bottom"/>
          </w:tcPr>
          <w:p w14:paraId="5950AE85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14:paraId="07440AD2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</w:p>
          <w:p w14:paraId="585FE059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eastAsia="仿宋"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Cs/>
                <w:kern w:val="0"/>
                <w:sz w:val="28"/>
                <w:szCs w:val="28"/>
              </w:rPr>
              <w:t>盖章            年   月   日</w:t>
            </w:r>
          </w:p>
        </w:tc>
      </w:tr>
    </w:tbl>
    <w:p w14:paraId="216964A7">
      <w:pPr>
        <w:rPr>
          <w:rFonts w:eastAsia="仿宋_GB2312"/>
          <w:sz w:val="24"/>
          <w:szCs w:val="32"/>
        </w:rPr>
        <w:sectPr>
          <w:footerReference r:id="rId3" w:type="default"/>
          <w:pgSz w:w="11906" w:h="16838"/>
          <w:pgMar w:top="1985" w:right="1531" w:bottom="2098" w:left="1531" w:header="851" w:footer="1134" w:gutter="0"/>
          <w:cols w:space="720" w:num="1"/>
          <w:docGrid w:type="linesAndChars" w:linePitch="312" w:charSpace="0"/>
        </w:sectPr>
      </w:pPr>
    </w:p>
    <w:p w14:paraId="634712CA">
      <w:pPr>
        <w:widowControl/>
        <w:jc w:val="left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23F87">
    <w:pPr>
      <w:pStyle w:val="3"/>
      <w:ind w:left="420" w:leftChars="200" w:right="420" w:rightChars="200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662BE87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0D1D8">
    <w:pPr>
      <w:pStyle w:val="3"/>
      <w:ind w:left="420" w:leftChars="200" w:right="420" w:rightChars="200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 w14:paraId="6E8F193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3C"/>
    <w:rsid w:val="001560BC"/>
    <w:rsid w:val="001A593C"/>
    <w:rsid w:val="00424E24"/>
    <w:rsid w:val="004A70C3"/>
    <w:rsid w:val="004B4FCF"/>
    <w:rsid w:val="00666CE4"/>
    <w:rsid w:val="007E000E"/>
    <w:rsid w:val="008A4005"/>
    <w:rsid w:val="008C4A45"/>
    <w:rsid w:val="0091661C"/>
    <w:rsid w:val="009643A9"/>
    <w:rsid w:val="00A939C0"/>
    <w:rsid w:val="00E00F07"/>
    <w:rsid w:val="00E01537"/>
    <w:rsid w:val="00E83C5A"/>
    <w:rsid w:val="00EA4034"/>
    <w:rsid w:val="0A7F0C56"/>
    <w:rsid w:val="0DD50CFB"/>
    <w:rsid w:val="29EF22BD"/>
    <w:rsid w:val="2B864215"/>
    <w:rsid w:val="2F127D22"/>
    <w:rsid w:val="3E800899"/>
    <w:rsid w:val="6BFE187C"/>
    <w:rsid w:val="75F0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56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4</Pages>
  <Words>669</Words>
  <Characters>673</Characters>
  <Lines>55</Lines>
  <Paragraphs>38</Paragraphs>
  <TotalTime>90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2025-08-12T02:30:00Z</dcterms:created>
  <dc:creator>JSJYT User</dc:creator>
  <cp:lastModifiedBy>LJT</cp:lastModifiedBy>
  <dcterms:modified xsi:type="dcterms:W3CDTF">2026-07-06T03:32:45Z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6E28EE3F0D1143F8BBABDA0F4278D183_13</vt:lpwstr>
  </property>
  <property fmtid="{D5CDD505-2E9C-101B-9397-08002B2CF9AE}" pid="4" name="KSOTemplateDocerSaveRecord">
    <vt:lpwstr>eyJoZGlkIjoiOGVjNWRkNzlhOGM1Y2ZhNWIwZTEzNGY2NzdlMWYyOTIiLCJ1c2VySWQiOiIxNTY3MDc3NDQ5In0=</vt:lpwstr>
  </property>
</Properties>
</file>