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5566"/>
        <w:gridCol w:w="1767"/>
        <w:gridCol w:w="2227"/>
        <w:gridCol w:w="1843"/>
      </w:tblGrid>
      <w:tr w14:paraId="22E1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D7F5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  <w:t>年高校诚信教育开展情况统计表</w:t>
            </w:r>
          </w:p>
        </w:tc>
      </w:tr>
      <w:tr w14:paraId="3A49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DD0F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院系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579F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活动类型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CBC7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参与</w:t>
            </w:r>
          </w:p>
          <w:p w14:paraId="23A7235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1480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活动开展</w:t>
            </w:r>
          </w:p>
          <w:p w14:paraId="552E34B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次数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（报送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第六届“守住钱袋子护好幸福家”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活动作品数）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37C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开展特色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，及相关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亮点成效</w:t>
            </w:r>
          </w:p>
        </w:tc>
      </w:tr>
      <w:tr w14:paraId="275E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C9F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bookmarkStart w:id="0" w:name="_GoBack"/>
            <w:bookmarkEnd w:id="0"/>
          </w:p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64D8A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主题讲座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7BF50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72669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28DF494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276073D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67600CE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2EF5C6E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7AB1F77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01EB58D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0FB37D8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73599A2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12FC65D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3704437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</w:tr>
      <w:tr w14:paraId="4B7C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43DA47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2141C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主题班会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3D3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AD11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4C956CC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355E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0D30F3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9B395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金融、征信知识教育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E3D1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A231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7853C86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C21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DE93C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E2E1B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预防金融、电信诈骗教育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01133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6418E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6A5366D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3E21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6DF72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9DE73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组织学生观看全国中心讲座视频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E3193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8E130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38B3CF1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E90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7B3130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6A93C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组织第六届“守住钱袋子护好幸福家”活动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05187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A3DE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095BB9C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B01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8754AB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1DB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知识竞赛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D448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F224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5830B95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12B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822A3A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EF538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图片展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1E48E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BD012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486DCEE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DFE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10EE8A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205F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主题征文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、短视频创作等活动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20615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17524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66C9FF9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112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CB00EB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37D56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演讲比赛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、辩论赛等活动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C5F5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712A2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5CF23D2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351C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959631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7989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还款确认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33776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2D1B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41AC92D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013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BC344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4F570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在传统媒体及新媒体开展专题宣传活动次数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0C37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  <w:t>——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45EF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657E9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2735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11C8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填报人：</w:t>
            </w: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9F3D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383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联系电话：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09D3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1B9C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</w:tbl>
    <w:p w14:paraId="0A0F68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4DC4"/>
    <w:rsid w:val="772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2026-05-09T06:32:00Z</dcterms:created>
  <dc:creator>LJT</dc:creator>
  <cp:lastModifiedBy>LJT</cp:lastModifiedBy>
  <dcterms:modified xsi:type="dcterms:W3CDTF">2026-05-09T06:32:30Z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155471F3920944D0A4DCC3CE5DA84565_11</vt:lpwstr>
  </property>
  <property fmtid="{D5CDD505-2E9C-101B-9397-08002B2CF9AE}" pid="4" name="KSOTemplateDocerSaveRecord">
    <vt:lpwstr>eyJoZGlkIjoiOGVjNWRkNzlhOGM1Y2ZhNWIwZTEzNGY2NzdlMWYyOTIiLCJ1c2VySWQiOiIxNTY3MDc3NDQ5In0=</vt:lpwstr>
  </property>
</Properties>
</file>